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1F498" w14:textId="77777777" w:rsidR="00326B91" w:rsidRDefault="0019551D">
      <w:pPr>
        <w:pageBreakBefore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Nombre y Apellido:</w:t>
      </w:r>
      <w:r>
        <w:rPr>
          <w:sz w:val="22"/>
          <w:szCs w:val="22"/>
        </w:rPr>
        <w:tab/>
        <w:t xml:space="preserve">            __________________________________________________</w:t>
      </w:r>
    </w:p>
    <w:p w14:paraId="5DC15C22" w14:textId="77777777" w:rsidR="00326B91" w:rsidRDefault="0019551D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Identificación </w:t>
      </w:r>
      <w:proofErr w:type="spellStart"/>
      <w:r>
        <w:rPr>
          <w:sz w:val="22"/>
          <w:szCs w:val="22"/>
        </w:rPr>
        <w:t>N°</w:t>
      </w:r>
      <w:proofErr w:type="spellEnd"/>
      <w:r>
        <w:rPr>
          <w:sz w:val="22"/>
          <w:szCs w:val="22"/>
        </w:rPr>
        <w:t>.: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__________________________________________________</w:t>
      </w:r>
    </w:p>
    <w:p w14:paraId="5DF87A5D" w14:textId="77777777" w:rsidR="00326B91" w:rsidRDefault="0019551D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Empleo: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__________________________________________________</w:t>
      </w:r>
      <w:r>
        <w:rPr>
          <w:sz w:val="22"/>
          <w:szCs w:val="22"/>
        </w:rPr>
        <w:tab/>
      </w:r>
    </w:p>
    <w:p w14:paraId="207B1ED9" w14:textId="77777777" w:rsidR="00326B91" w:rsidRDefault="0019551D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Dependencia: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__________________________________________________</w:t>
      </w:r>
    </w:p>
    <w:p w14:paraId="2E5B353D" w14:textId="77777777" w:rsidR="00326B91" w:rsidRDefault="0019551D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Motivo:                                   __________________________________________________</w:t>
      </w:r>
    </w:p>
    <w:p w14:paraId="7C1626CB" w14:textId="77777777" w:rsidR="00326B91" w:rsidRDefault="00326B91">
      <w:pPr>
        <w:jc w:val="both"/>
        <w:rPr>
          <w:sz w:val="22"/>
          <w:szCs w:val="22"/>
        </w:rPr>
      </w:pPr>
    </w:p>
    <w:p w14:paraId="78DB3E71" w14:textId="77777777" w:rsidR="00326B91" w:rsidRDefault="0019551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Antes de diligenciar el presente formato, es importante </w:t>
      </w:r>
      <w:r>
        <w:rPr>
          <w:b/>
          <w:bCs/>
          <w:sz w:val="22"/>
          <w:szCs w:val="22"/>
          <w:u w:val="single"/>
        </w:rPr>
        <w:t>leer detenidamente las siguientes instrucciones relacionadas</w:t>
      </w:r>
      <w:r>
        <w:rPr>
          <w:sz w:val="22"/>
          <w:szCs w:val="22"/>
        </w:rPr>
        <w:t xml:space="preserve"> con la radicación del presente formato:</w:t>
      </w:r>
    </w:p>
    <w:p w14:paraId="0DF76945" w14:textId="77777777" w:rsidR="00326B91" w:rsidRDefault="00326B91">
      <w:pPr>
        <w:jc w:val="both"/>
        <w:rPr>
          <w:sz w:val="22"/>
          <w:szCs w:val="22"/>
        </w:rPr>
      </w:pPr>
    </w:p>
    <w:p w14:paraId="678E250D" w14:textId="77777777" w:rsidR="00326B91" w:rsidRDefault="0019551D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Advertencia: Evitar la radicación de formatos en blanco</w:t>
      </w:r>
      <w:r>
        <w:rPr>
          <w:sz w:val="22"/>
          <w:szCs w:val="22"/>
        </w:rPr>
        <w:t xml:space="preserve">, el propósito de este formato es evidenciar el cumplimiento de cada actividad y que a largo plazo pueda verificarse el soporte de la ejecución. </w:t>
      </w:r>
    </w:p>
    <w:p w14:paraId="53304B46" w14:textId="77777777" w:rsidR="00326B91" w:rsidRDefault="00326B91">
      <w:pPr>
        <w:jc w:val="both"/>
        <w:rPr>
          <w:sz w:val="22"/>
          <w:szCs w:val="22"/>
        </w:rPr>
      </w:pPr>
    </w:p>
    <w:p w14:paraId="7EC49750" w14:textId="77777777" w:rsidR="00326B91" w:rsidRDefault="0019551D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Debe radicarse de </w:t>
      </w:r>
      <w:r>
        <w:rPr>
          <w:b/>
          <w:bCs/>
          <w:sz w:val="22"/>
          <w:szCs w:val="22"/>
          <w:u w:val="single"/>
        </w:rPr>
        <w:t xml:space="preserve">manera física </w:t>
      </w:r>
      <w:r>
        <w:rPr>
          <w:b/>
          <w:bCs/>
          <w:sz w:val="22"/>
          <w:szCs w:val="22"/>
        </w:rPr>
        <w:t>a través de la Oficina de Correspondencia.</w:t>
      </w:r>
    </w:p>
    <w:p w14:paraId="56EDE4ED" w14:textId="77777777" w:rsidR="00326B91" w:rsidRDefault="00326B91">
      <w:pPr>
        <w:jc w:val="both"/>
        <w:rPr>
          <w:sz w:val="22"/>
          <w:szCs w:val="22"/>
        </w:rPr>
      </w:pPr>
    </w:p>
    <w:p w14:paraId="7F744484" w14:textId="77777777" w:rsidR="00326B91" w:rsidRDefault="0019551D">
      <w:pPr>
        <w:jc w:val="both"/>
        <w:rPr>
          <w:sz w:val="22"/>
          <w:szCs w:val="22"/>
        </w:rPr>
      </w:pPr>
      <w:r>
        <w:rPr>
          <w:sz w:val="22"/>
          <w:szCs w:val="22"/>
        </w:rPr>
        <w:t>El formato deberá entregarlo</w:t>
      </w:r>
      <w:r>
        <w:rPr>
          <w:b/>
          <w:bCs/>
          <w:sz w:val="22"/>
          <w:szCs w:val="22"/>
        </w:rPr>
        <w:t xml:space="preserve"> debidamente diligenciado y firmado</w:t>
      </w:r>
      <w:r>
        <w:rPr>
          <w:sz w:val="22"/>
          <w:szCs w:val="22"/>
        </w:rPr>
        <w:t xml:space="preserve">, </w:t>
      </w:r>
      <w:r>
        <w:rPr>
          <w:b/>
          <w:bCs/>
          <w:sz w:val="22"/>
          <w:szCs w:val="22"/>
        </w:rPr>
        <w:t>tanto por el servidor o servidora como por los verificadores</w:t>
      </w:r>
      <w:r>
        <w:rPr>
          <w:sz w:val="22"/>
          <w:szCs w:val="22"/>
        </w:rPr>
        <w:t>, quienes con la suscripción validarán el cumplimiento de cada actividad referida a continuación. En este caso, deberá solicitar a la Oficina de Correspondencia que sea radicado como documento de entrada:</w:t>
      </w:r>
    </w:p>
    <w:p w14:paraId="2A7575CA" w14:textId="77777777" w:rsidR="00326B91" w:rsidRDefault="00326B91"/>
    <w:p w14:paraId="77348758" w14:textId="77777777" w:rsidR="00326B91" w:rsidRDefault="00326B91"/>
    <w:tbl>
      <w:tblPr>
        <w:tblStyle w:val="a"/>
        <w:tblpPr w:leftFromText="141" w:rightFromText="141" w:vertAnchor="text" w:tblpY="1"/>
        <w:tblW w:w="1360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956"/>
        <w:gridCol w:w="2269"/>
        <w:gridCol w:w="707"/>
        <w:gridCol w:w="709"/>
        <w:gridCol w:w="709"/>
        <w:gridCol w:w="2126"/>
        <w:gridCol w:w="2126"/>
      </w:tblGrid>
      <w:tr w:rsidR="00326B91" w14:paraId="5315CA70" w14:textId="77777777" w:rsidTr="00243F1C">
        <w:trPr>
          <w:cantSplit/>
          <w:tblHeader/>
        </w:trPr>
        <w:tc>
          <w:tcPr>
            <w:tcW w:w="4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DBDB"/>
            <w:vAlign w:val="center"/>
          </w:tcPr>
          <w:p w14:paraId="35392751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Actividad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DBDB"/>
            <w:vAlign w:val="center"/>
          </w:tcPr>
          <w:p w14:paraId="6CA61B13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Responsable de verificar la realización de la actividad</w:t>
            </w:r>
          </w:p>
          <w:p w14:paraId="3B69A123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DBDB"/>
            <w:vAlign w:val="center"/>
          </w:tcPr>
          <w:p w14:paraId="5E5791A8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Cumple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DBDB"/>
          </w:tcPr>
          <w:p w14:paraId="607BC0FB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</w:p>
          <w:p w14:paraId="06A74D0E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N°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de Radicado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1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center"/>
          </w:tcPr>
          <w:p w14:paraId="5B43CCD4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Nombre y apellido y Firma de quien verifica </w:t>
            </w:r>
          </w:p>
        </w:tc>
      </w:tr>
      <w:tr w:rsidR="00326B91" w14:paraId="4AFBC61A" w14:textId="77777777" w:rsidTr="00243F1C">
        <w:trPr>
          <w:tblHeader/>
        </w:trPr>
        <w:tc>
          <w:tcPr>
            <w:tcW w:w="4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DBDBDB"/>
            <w:vAlign w:val="center"/>
          </w:tcPr>
          <w:p w14:paraId="06041A56" w14:textId="77777777" w:rsidR="00326B91" w:rsidRDefault="00326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DBDBDB"/>
            <w:vAlign w:val="center"/>
          </w:tcPr>
          <w:p w14:paraId="6672FB14" w14:textId="77777777" w:rsidR="00326B91" w:rsidRDefault="00326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BDBDB"/>
            <w:vAlign w:val="center"/>
          </w:tcPr>
          <w:p w14:paraId="6417240D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BDBDB"/>
            <w:vAlign w:val="center"/>
          </w:tcPr>
          <w:p w14:paraId="66CEF53D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1"/>
            </w:tcBorders>
            <w:shd w:val="clear" w:color="auto" w:fill="DBDBDB"/>
            <w:vAlign w:val="center"/>
          </w:tcPr>
          <w:p w14:paraId="2CA3224B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DBDBDB"/>
          </w:tcPr>
          <w:p w14:paraId="096757C3" w14:textId="77777777" w:rsidR="00326B91" w:rsidRDefault="00326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1"/>
              <w:bottom w:val="single" w:sz="4" w:space="0" w:color="auto"/>
              <w:right w:val="single" w:sz="4" w:space="0" w:color="000000"/>
            </w:tcBorders>
            <w:shd w:val="clear" w:color="auto" w:fill="DBDBDB"/>
            <w:vAlign w:val="center"/>
          </w:tcPr>
          <w:p w14:paraId="5C9E9660" w14:textId="77777777" w:rsidR="00326B91" w:rsidRDefault="00326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326B91" w14:paraId="5AA200DC" w14:textId="77777777" w:rsidTr="00243F1C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BC7F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servidor o la servidora entrega el informe detallado de gestión y de los asuntos en trámite pendientes a la fecha de desvinculación de la entidad, incluyendo la información de los contratos que tiene a cargo de supervisión (si aplica)</w:t>
            </w:r>
          </w:p>
          <w:p w14:paraId="69AB20F0" w14:textId="77777777" w:rsidR="00243F1C" w:rsidRDefault="00243F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  <w:p w14:paraId="651B77FE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En caso de ser gerente público (Nivel directivo) diligencia el formato </w:t>
            </w:r>
            <w:r>
              <w:rPr>
                <w:i/>
                <w:iCs/>
                <w:sz w:val="20"/>
                <w:szCs w:val="20"/>
              </w:rPr>
              <w:t>“Acta de informe de gestión”</w:t>
            </w:r>
            <w:r>
              <w:rPr>
                <w:sz w:val="20"/>
                <w:szCs w:val="20"/>
              </w:rPr>
              <w:t xml:space="preserve"> publicado en intranet Proceso Gestión del Talento Humano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73F2F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Jefe inmediato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EE35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0B97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A3BA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D1654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3C73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</w:tc>
      </w:tr>
      <w:tr w:rsidR="00326B91" w14:paraId="45774A7C" w14:textId="77777777" w:rsidTr="00243F1C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E625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servidor o la servidora entrega el formato de evaluación de desempeño laboral debidamente diligenciado, según aplique (Gerente Público, Asesor, Carrera Administrativa o Provisional)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4D457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Jefe inmediato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B83D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E38F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D844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57116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1E4E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</w:tc>
      </w:tr>
      <w:tr w:rsidR="00326B91" w14:paraId="5041526C" w14:textId="77777777" w:rsidTr="00243F1C">
        <w:tc>
          <w:tcPr>
            <w:tcW w:w="49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C716113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servidor o la servidora entrega el formato de traslado de inventario de bienes muebles a su cargo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74A5CA33" w14:textId="77777777" w:rsidR="00326B91" w:rsidRDefault="0019551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Almacenista o servidor/a de planta o contratista que se delegue para tal fin</w:t>
            </w:r>
          </w:p>
          <w:p w14:paraId="174AFE7E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311D3E8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DFB4498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B8368D7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B59CFFB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C9BC8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</w:tc>
      </w:tr>
      <w:tr w:rsidR="00326B91" w14:paraId="172DAD18" w14:textId="77777777" w:rsidTr="00243F1C">
        <w:tc>
          <w:tcPr>
            <w:tcW w:w="4956" w:type="dxa"/>
            <w:tcBorders>
              <w:left w:val="single" w:sz="4" w:space="0" w:color="000000"/>
              <w:bottom w:val="single" w:sz="4" w:space="0" w:color="000000"/>
            </w:tcBorders>
          </w:tcPr>
          <w:p w14:paraId="7503E25B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servidor o la servidora devuelve el carné del parqueadero (si aplica)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0FB731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o Coordinadora   del Grupo Interno de Trabajo de Gestión de Servicios Administrativos</w:t>
            </w:r>
            <w:r>
              <w:rPr>
                <w:color w:val="000000"/>
                <w:sz w:val="20"/>
                <w:szCs w:val="20"/>
              </w:rPr>
              <w:t xml:space="preserve"> o servidor/a de planta o contratista que se delegue para tal fin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</w:tcBorders>
          </w:tcPr>
          <w:p w14:paraId="42F3AFA3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14:paraId="19A5DC14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14:paraId="0AF8B945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14:paraId="02E842EB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E35A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</w:p>
        </w:tc>
      </w:tr>
      <w:tr w:rsidR="00326B91" w14:paraId="01943064" w14:textId="77777777" w:rsidTr="00243F1C">
        <w:tc>
          <w:tcPr>
            <w:tcW w:w="4956" w:type="dxa"/>
            <w:tcBorders>
              <w:left w:val="single" w:sz="4" w:space="0" w:color="000000"/>
              <w:bottom w:val="single" w:sz="4" w:space="0" w:color="auto"/>
            </w:tcBorders>
          </w:tcPr>
          <w:p w14:paraId="4E564171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archivos físicos a cargo del servidor o servidora se encuentran finalizados en la herramienta del Sistema de Gestión Documental, sin contar con documentos pendientes de trámite.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5E197014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Coordinador o Coordinadora del Grupo Interno de Trabajo de Gestión de Servicios Administrativos o servidor/a de planta o </w:t>
            </w:r>
            <w:r>
              <w:rPr>
                <w:color w:val="000000"/>
                <w:sz w:val="20"/>
                <w:szCs w:val="20"/>
              </w:rPr>
              <w:lastRenderedPageBreak/>
              <w:t>contratista que se delegue para tal fin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auto"/>
            </w:tcBorders>
          </w:tcPr>
          <w:p w14:paraId="10ED9BEA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14:paraId="06832206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14:paraId="6FBCF4A0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</w:tcPr>
          <w:p w14:paraId="3F01A406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FE446F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</w:tr>
      <w:tr w:rsidR="00326B91" w14:paraId="3A3C2645" w14:textId="77777777" w:rsidTr="00243F1C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2C8B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servidor o la servidora devuelve el carné institucional. En caso de extravío, radicar constancia de pérdida de documentos, tramitada a través de la página web de la Policía Nacional.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69D87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Coordinador o Coordinadora del Grupo Interno de Trabajo de Gestión de Servicios Administrativos o servidor/a de planta o contratista que se delegue para tal fin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F887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493E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AACA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C3FF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20BD1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</w:tr>
      <w:tr w:rsidR="00326B91" w14:paraId="12E2019B" w14:textId="77777777" w:rsidTr="00243F1C">
        <w:tc>
          <w:tcPr>
            <w:tcW w:w="49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094FAA3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servidor o la servidora registra responsabilidades fiscales.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5E600353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Coordinador o Coordinadora del Grupo Interno de Trabajo Gestión Financiera o servidor/a de planta o contratista que se delegue para tal fin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46C6544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D759A92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3B7CE12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D696C45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B63D6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</w:tr>
      <w:tr w:rsidR="00326B91" w14:paraId="1C509C6F" w14:textId="77777777" w:rsidTr="00243F1C">
        <w:tc>
          <w:tcPr>
            <w:tcW w:w="4956" w:type="dxa"/>
            <w:tcBorders>
              <w:left w:val="single" w:sz="4" w:space="0" w:color="000000"/>
              <w:bottom w:val="single" w:sz="4" w:space="0" w:color="000000"/>
            </w:tcBorders>
          </w:tcPr>
          <w:p w14:paraId="03644A44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 servidor o la servidora diligencia el formato de declaración de bienes y rentas para retiro, a través del Sistema de Información Distrital del Empleo y la Administración Pública-SIDEAP </w:t>
            </w:r>
            <w:r>
              <w:rPr>
                <w:b/>
                <w:bCs/>
                <w:sz w:val="20"/>
                <w:szCs w:val="20"/>
                <w:u w:val="single"/>
              </w:rPr>
              <w:t>y declara con la suscripción de este formato que los datos de contacto y ubicación registrados (dirección y números de teléfonos), corresponden a los datos actualizados a la fecha.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81B399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Coordinador o Coordinadora del Grupo Interno de Trabajo de Gestión del Talento Humano o servidor/a de planta o contratista que se delegue para tal fin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</w:tcBorders>
          </w:tcPr>
          <w:p w14:paraId="3FD3C475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14:paraId="3A24881B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14:paraId="26865837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14:paraId="0AF2F8BF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D64CC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</w:tr>
      <w:tr w:rsidR="00326B91" w14:paraId="7BD5C6C2" w14:textId="77777777" w:rsidTr="00243F1C">
        <w:tc>
          <w:tcPr>
            <w:tcW w:w="4956" w:type="dxa"/>
            <w:tcBorders>
              <w:left w:val="single" w:sz="4" w:space="0" w:color="000000"/>
              <w:bottom w:val="single" w:sz="4" w:space="0" w:color="000000"/>
            </w:tcBorders>
          </w:tcPr>
          <w:p w14:paraId="5B8E1C40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servidor o la servidora ha recibido apoyo educativo por parte de la SCRD y no tiene pendiente legalización alguna.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5DE997D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Coordinador o Coordinadora de Grupo Interno de Trabajo de Gestión del Talento </w:t>
            </w:r>
            <w:r>
              <w:rPr>
                <w:color w:val="000000"/>
                <w:sz w:val="20"/>
                <w:szCs w:val="20"/>
              </w:rPr>
              <w:lastRenderedPageBreak/>
              <w:t>Humano o servidor/a de planta o contratista que se delegue para tal fin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</w:tcBorders>
          </w:tcPr>
          <w:p w14:paraId="77B3533B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14:paraId="358D0455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14:paraId="7DEBFB21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14:paraId="610E216A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C63B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</w:tr>
      <w:tr w:rsidR="00326B91" w14:paraId="2CCFD7A5" w14:textId="77777777" w:rsidTr="00243F1C">
        <w:tc>
          <w:tcPr>
            <w:tcW w:w="4956" w:type="dxa"/>
            <w:tcBorders>
              <w:left w:val="single" w:sz="4" w:space="0" w:color="000000"/>
              <w:bottom w:val="single" w:sz="4" w:space="0" w:color="auto"/>
            </w:tcBorders>
          </w:tcPr>
          <w:p w14:paraId="5336EE19" w14:textId="680A23FB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servidor o la servidora ha realizado la evaluación del desempeño a los funcionarios a su cargo (Carrera Administrativa / Provisional o Periodo de Prueba), si aplica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7D590507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Jefe inmediato 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auto"/>
            </w:tcBorders>
          </w:tcPr>
          <w:p w14:paraId="5B22D67A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14:paraId="628AE6C0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14:paraId="05C34B31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</w:tcPr>
          <w:p w14:paraId="30283872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0A363F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</w:tr>
      <w:tr w:rsidR="00326B91" w14:paraId="45194771" w14:textId="77777777" w:rsidTr="00243F1C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96BB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Entrega certificación médica de retiro radicada a través del aplicativo del Sistema de Gestión Documental y dirigida al Grupo Interno de Trabajo de Gestión del Talento Humano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349D8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Coordinador o Coordinadora del Grupo Interno de Trabajo de Gestión del Talento Humano o servidor/a de planta o contratista que se delegue para tal fin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A901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546B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6A87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BF31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A845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</w:tr>
      <w:tr w:rsidR="00326B91" w14:paraId="4D092008" w14:textId="77777777" w:rsidTr="00243F1C">
        <w:tc>
          <w:tcPr>
            <w:tcW w:w="49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5D694F0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servidor o la servidora diligencia el formato entrevista de retiro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441CA1B1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Coordinador o Coordinadora del Grupo Interno de Trabajo de Gestión del Talento Humano o servidor/a de planta o contratista que se delegue para tal fin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973C95D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A00A1E5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54F8F01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82DF7C5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73BAC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</w:tr>
      <w:tr w:rsidR="00326B91" w14:paraId="1F729C8B" w14:textId="77777777" w:rsidTr="00243F1C">
        <w:tc>
          <w:tcPr>
            <w:tcW w:w="4956" w:type="dxa"/>
            <w:tcBorders>
              <w:left w:val="single" w:sz="4" w:space="0" w:color="000000"/>
              <w:bottom w:val="single" w:sz="4" w:space="0" w:color="auto"/>
            </w:tcBorders>
          </w:tcPr>
          <w:p w14:paraId="721EB7FB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Las cuentas asignadas al servidor o servidora correspondiente a servicios informáticos, Bogotá te Escucha y correo electrónico han sido retiradas y cerradas.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1F8519A9" w14:textId="444C3D2B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 xml:space="preserve">Coordinador o Coordinadora de Grupo Interno de Trabajo de Infraestructura y Sistemas de Información </w:t>
            </w:r>
            <w:r>
              <w:rPr>
                <w:color w:val="000000"/>
                <w:sz w:val="20"/>
                <w:szCs w:val="20"/>
              </w:rPr>
              <w:t xml:space="preserve">o servidor/a de planta o contratista que se delegue para tal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fin </w:t>
            </w:r>
            <w:r>
              <w:rPr>
                <w:color w:val="000000"/>
                <w:sz w:val="20"/>
                <w:szCs w:val="20"/>
                <w:highlight w:val="white"/>
              </w:rPr>
              <w:t xml:space="preserve">y </w:t>
            </w:r>
            <w:proofErr w:type="gramStart"/>
            <w:r>
              <w:rPr>
                <w:color w:val="000000"/>
                <w:sz w:val="20"/>
                <w:szCs w:val="20"/>
                <w:highlight w:val="white"/>
              </w:rPr>
              <w:t>Director</w:t>
            </w:r>
            <w:proofErr w:type="gramEnd"/>
            <w:r>
              <w:rPr>
                <w:color w:val="000000"/>
                <w:sz w:val="20"/>
                <w:szCs w:val="20"/>
                <w:highlight w:val="white"/>
              </w:rPr>
              <w:t xml:space="preserve"> o </w:t>
            </w:r>
            <w:proofErr w:type="gramStart"/>
            <w:r>
              <w:rPr>
                <w:color w:val="000000"/>
                <w:sz w:val="20"/>
                <w:szCs w:val="20"/>
                <w:highlight w:val="white"/>
              </w:rPr>
              <w:t>Directora</w:t>
            </w:r>
            <w:proofErr w:type="gramEnd"/>
            <w:r>
              <w:rPr>
                <w:color w:val="000000"/>
                <w:sz w:val="20"/>
                <w:szCs w:val="20"/>
                <w:highlight w:val="white"/>
              </w:rPr>
              <w:t xml:space="preserve"> de la Dirección de Gestión Corporativa y Relación con el Ciudadano </w:t>
            </w:r>
            <w:r>
              <w:rPr>
                <w:color w:val="000000"/>
                <w:sz w:val="20"/>
                <w:szCs w:val="20"/>
              </w:rPr>
              <w:t>o servidor/a de planta o contratista que se delegue para tal fin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auto"/>
            </w:tcBorders>
          </w:tcPr>
          <w:p w14:paraId="50363D70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14:paraId="4BDFD1BF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14:paraId="647E60FB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</w:tcPr>
          <w:p w14:paraId="5F5B59CB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90AE11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</w:tr>
      <w:tr w:rsidR="00326B91" w14:paraId="2F31CA3C" w14:textId="77777777" w:rsidTr="00243F1C">
        <w:trPr>
          <w:trHeight w:val="1759"/>
        </w:trPr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3639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 ha realizado copia de seguridad de los archivos del computador a cargo del servidor o servidora, el cual fue recibido por el jefe inmediato y por el Grupo Interno de Trabajo de Infraestructura y Sistemas de Información.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8E540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Coordinador o Coordinadora del Grupo Interno de Trabajo de Infraestructura y Sistemas de Información o servidor/a de planta o contratista que se delegue para tal fin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9919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2D8B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290E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C5CA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D010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  <w:p w14:paraId="3AF6F56B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</w:tr>
      <w:tr w:rsidR="00326B91" w14:paraId="0D7156A0" w14:textId="77777777" w:rsidTr="00243F1C">
        <w:trPr>
          <w:trHeight w:val="2574"/>
        </w:trPr>
        <w:tc>
          <w:tcPr>
            <w:tcW w:w="49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4283AC3" w14:textId="77777777" w:rsidR="00326B91" w:rsidRDefault="0019551D" w:rsidP="00243F1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 el servidor o servidora es supervisor o supervisora de uno o varios contratos, previo a finalizar su vínculo laboral con la SCRD, deberá atender a  lo dispuesto en el Manual de Supervisión e Interventoría de Contratos y Convenios y demás regulación interna en la materia, acatando que: i) en ejecución del (los) contrato (s) a su cargo dejará un informe completo del estado de su ejecución a la fecha de retiro; </w:t>
            </w: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 xml:space="preserve">) En caso de haberse terminado la ejecución de  (los) contrato (s) a su cargo, deberá dejar el informe final del cumplimiento de las obligaciones del (los) contrato (s) y suscribir el acta de liquidación  o su proyección o el acta de cierre cuando corresponda, de acuerdo a los términos legales para tal </w:t>
            </w:r>
            <w:r>
              <w:rPr>
                <w:sz w:val="20"/>
                <w:szCs w:val="20"/>
              </w:rPr>
              <w:lastRenderedPageBreak/>
              <w:t>fin. En ambas situaciones antes citadas, deberá manifestar en los informes correspondientes que verificó que los soportes de ejecución, soportes de pago de los aportes al Sistema de Seguridad Social y Parafiscales, cuando haya lugar a ello, y los informes del contratista reposan en los aplicativos que la Entidad dispuso para tal fin y en el SECOP, bajo los lineamientos establecidos en la normatividad vigente.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366311F3" w14:textId="77777777" w:rsidR="00326B91" w:rsidRDefault="00195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lastRenderedPageBreak/>
              <w:t>Jefe Inmediato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1B45938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ECF66D3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5A89050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EB4F081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B5B7A" w14:textId="77777777" w:rsidR="00326B91" w:rsidRDefault="00326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</w:p>
        </w:tc>
      </w:tr>
    </w:tbl>
    <w:p w14:paraId="501502FA" w14:textId="77777777" w:rsidR="00326B91" w:rsidRDefault="00326B91">
      <w:pPr>
        <w:jc w:val="both"/>
        <w:rPr>
          <w:b/>
          <w:bCs/>
          <w:sz w:val="22"/>
          <w:szCs w:val="22"/>
        </w:rPr>
      </w:pPr>
    </w:p>
    <w:p w14:paraId="51201C44" w14:textId="77777777" w:rsidR="00326B91" w:rsidRDefault="00326B91">
      <w:pPr>
        <w:jc w:val="both"/>
        <w:rPr>
          <w:b/>
          <w:bCs/>
          <w:sz w:val="22"/>
          <w:szCs w:val="22"/>
        </w:rPr>
      </w:pPr>
    </w:p>
    <w:p w14:paraId="57E948AC" w14:textId="77777777" w:rsidR="00326B91" w:rsidRDefault="0019551D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Firma del servidor que se desvincula: _____________________</w:t>
      </w:r>
    </w:p>
    <w:p w14:paraId="2B95E4DF" w14:textId="77777777" w:rsidR="00326B91" w:rsidRDefault="00326B91">
      <w:pPr>
        <w:jc w:val="both"/>
        <w:rPr>
          <w:b/>
          <w:bCs/>
          <w:sz w:val="22"/>
          <w:szCs w:val="22"/>
        </w:rPr>
      </w:pPr>
    </w:p>
    <w:p w14:paraId="307A188D" w14:textId="77777777" w:rsidR="00326B91" w:rsidRDefault="0019551D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Nota</w:t>
      </w:r>
      <w:r>
        <w:rPr>
          <w:sz w:val="20"/>
          <w:szCs w:val="20"/>
        </w:rPr>
        <w:t xml:space="preserve">: 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5380334" wp14:editId="50DF94EB">
                <wp:simplePos x="0" y="0"/>
                <wp:positionH relativeFrom="column">
                  <wp:posOffset>10163</wp:posOffset>
                </wp:positionH>
                <wp:positionV relativeFrom="paragraph">
                  <wp:posOffset>123825</wp:posOffset>
                </wp:positionV>
                <wp:extent cx="12700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98200" y="3780000"/>
                          <a:ext cx="2895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10163</wp:posOffset>
                </wp:positionH>
                <wp:positionV relativeFrom="paragraph">
                  <wp:posOffset>123825</wp:posOffset>
                </wp:positionV>
                <wp:extent cx="12700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0CB562" w14:textId="77777777" w:rsidR="00326B91" w:rsidRDefault="00326B91">
      <w:pPr>
        <w:jc w:val="both"/>
        <w:rPr>
          <w:sz w:val="20"/>
          <w:szCs w:val="20"/>
        </w:rPr>
      </w:pPr>
    </w:p>
    <w:p w14:paraId="1D975A7A" w14:textId="77777777" w:rsidR="00326B91" w:rsidRDefault="0019551D">
      <w:pPr>
        <w:shd w:val="clear" w:color="auto" w:fill="FFFFFF"/>
        <w:spacing w:after="280"/>
        <w:jc w:val="both"/>
        <w:rPr>
          <w:sz w:val="20"/>
          <w:szCs w:val="20"/>
        </w:rPr>
      </w:pPr>
      <w:r>
        <w:rPr>
          <w:sz w:val="20"/>
          <w:szCs w:val="20"/>
        </w:rPr>
        <w:t>Recuerde los deberes del servidor público contenidos en el artículo 38 de la Ley 1952 de 2019, o aquella que la aclare, modifique o sustituya. Entre estos se tiene:</w:t>
      </w:r>
    </w:p>
    <w:p w14:paraId="5276C70C" w14:textId="77777777" w:rsidR="00326B91" w:rsidRDefault="0019551D">
      <w:pPr>
        <w:shd w:val="clear" w:color="auto" w:fill="FFFFFF"/>
        <w:spacing w:after="28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“(…) 22. Vigilar y salvaguardar los bienes y valores que le han sido encomendados y cuidar que sean utilizados debida y racionalmente, de conformidad con los fines a que han sido destinados.</w:t>
      </w:r>
    </w:p>
    <w:p w14:paraId="31BEF133" w14:textId="77777777" w:rsidR="00326B91" w:rsidRDefault="0019551D">
      <w:pPr>
        <w:shd w:val="clear" w:color="auto" w:fill="FFFFFF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23. Responder por la conservación de los útiles, equipos, muebles y bienes confiados a su guarda o administración y rendir cuenta oportuna de su utilización. (…)</w:t>
      </w:r>
    </w:p>
    <w:sectPr w:rsidR="00326B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ED977" w14:textId="77777777" w:rsidR="001B4C9F" w:rsidRDefault="001B4C9F">
      <w:r>
        <w:separator/>
      </w:r>
    </w:p>
  </w:endnote>
  <w:endnote w:type="continuationSeparator" w:id="0">
    <w:p w14:paraId="1C15D498" w14:textId="77777777" w:rsidR="001B4C9F" w:rsidRDefault="001B4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fontKey="{71E6AA87-07E5-4223-919A-CD984C3E79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EF6511A-EB32-4FE7-B57D-FD53C4438A20}"/>
    <w:embedItalic r:id="rId3" w:fontKey="{D9AB6410-1FB9-49F7-93D0-7F0EEF429A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DE7E987-834B-4771-9213-64A3445CB59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5215A3B8-9EF1-4F10-871B-521864ECA887}"/>
    <w:embedBold r:id="rId6" w:fontKey="{F770413E-F5A7-4FB4-B442-BCDE962A4D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3F4619D-DE2C-4C46-BC92-797D6919E3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2781E" w14:textId="77777777" w:rsidR="00326B91" w:rsidRDefault="00326B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9E45E" w14:textId="77777777" w:rsidR="00326B91" w:rsidRDefault="00326B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9D7FC" w14:textId="77777777" w:rsidR="00326B91" w:rsidRDefault="00326B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18E76" w14:textId="77777777" w:rsidR="001B4C9F" w:rsidRDefault="001B4C9F">
      <w:r>
        <w:separator/>
      </w:r>
    </w:p>
  </w:footnote>
  <w:footnote w:type="continuationSeparator" w:id="0">
    <w:p w14:paraId="5DA703F8" w14:textId="77777777" w:rsidR="001B4C9F" w:rsidRDefault="001B4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E923A" w14:textId="77777777" w:rsidR="00326B91" w:rsidRDefault="00326B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A9A2F" w14:textId="77777777" w:rsidR="00326B91" w:rsidRDefault="00326B9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13608" w:type="dxa"/>
      <w:tblInd w:w="-5" w:type="dxa"/>
      <w:tblBorders>
        <w:top w:val="single" w:sz="4" w:space="0" w:color="000001"/>
        <w:left w:val="single" w:sz="4" w:space="0" w:color="000001"/>
        <w:bottom w:val="single" w:sz="4" w:space="0" w:color="000001"/>
        <w:insideH w:val="single" w:sz="4" w:space="0" w:color="000001"/>
      </w:tblBorders>
      <w:tblLayout w:type="fixed"/>
      <w:tblLook w:val="0400" w:firstRow="0" w:lastRow="0" w:firstColumn="0" w:lastColumn="0" w:noHBand="0" w:noVBand="1"/>
    </w:tblPr>
    <w:tblGrid>
      <w:gridCol w:w="1724"/>
      <w:gridCol w:w="9333"/>
      <w:gridCol w:w="2551"/>
    </w:tblGrid>
    <w:tr w:rsidR="00326B91" w14:paraId="1A06A76D" w14:textId="77777777">
      <w:trPr>
        <w:trHeight w:val="307"/>
      </w:trPr>
      <w:tc>
        <w:tcPr>
          <w:tcW w:w="1724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tcMar>
            <w:left w:w="-5" w:type="dxa"/>
          </w:tcMar>
        </w:tcPr>
        <w:p w14:paraId="63E9C2AE" w14:textId="77777777" w:rsidR="00326B91" w:rsidRDefault="0019551D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bCs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8240" behindDoc="0" locked="0" layoutInCell="1" hidden="0" allowOverlap="1" wp14:anchorId="0BD6D4AB" wp14:editId="4BA967EE">
                <wp:simplePos x="0" y="0"/>
                <wp:positionH relativeFrom="column">
                  <wp:posOffset>181610</wp:posOffset>
                </wp:positionH>
                <wp:positionV relativeFrom="paragraph">
                  <wp:posOffset>133985</wp:posOffset>
                </wp:positionV>
                <wp:extent cx="720930" cy="685800"/>
                <wp:effectExtent l="0" t="0" r="0" b="0"/>
                <wp:wrapSquare wrapText="bothSides" distT="0" distB="0" distL="114300" distR="11430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93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333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tcMar>
            <w:left w:w="-5" w:type="dxa"/>
          </w:tcMar>
          <w:vAlign w:val="center"/>
        </w:tcPr>
        <w:p w14:paraId="19DE839A" w14:textId="77777777" w:rsidR="00326B91" w:rsidRDefault="0019551D">
          <w:pPr>
            <w:keepNext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color w:val="000000"/>
              <w:sz w:val="24"/>
              <w:szCs w:val="24"/>
            </w:rPr>
          </w:pPr>
          <w:r>
            <w:rPr>
              <w:rFonts w:ascii="Arial Narrow" w:eastAsia="Arial Narrow" w:hAnsi="Arial Narrow" w:cs="Arial Narrow"/>
              <w:b/>
              <w:bCs/>
              <w:color w:val="000000"/>
              <w:sz w:val="24"/>
              <w:szCs w:val="24"/>
            </w:rPr>
            <w:t>GESTIÓN DEL TALENTO HUMANO</w:t>
          </w:r>
        </w:p>
      </w:tc>
      <w:tc>
        <w:tcPr>
          <w:tcW w:w="2551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tcMar>
            <w:left w:w="-5" w:type="dxa"/>
          </w:tcMar>
          <w:vAlign w:val="center"/>
        </w:tcPr>
        <w:p w14:paraId="086B5E20" w14:textId="77777777" w:rsidR="00326B91" w:rsidRDefault="0019551D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 Narrow" w:eastAsia="Arial Narrow" w:hAnsi="Arial Narrow" w:cs="Arial Narrow"/>
              <w:sz w:val="22"/>
              <w:szCs w:val="22"/>
            </w:rPr>
          </w:pPr>
          <w:r>
            <w:rPr>
              <w:rFonts w:ascii="Arial Narrow" w:eastAsia="Arial Narrow" w:hAnsi="Arial Narrow" w:cs="Arial Narrow"/>
            </w:rPr>
            <w:t>Código: HUM-PR-13-FR-03</w:t>
          </w:r>
        </w:p>
      </w:tc>
    </w:tr>
    <w:tr w:rsidR="00326B91" w14:paraId="79E8A35C" w14:textId="77777777">
      <w:trPr>
        <w:trHeight w:val="374"/>
      </w:trPr>
      <w:tc>
        <w:tcPr>
          <w:tcW w:w="1724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tcMar>
            <w:left w:w="-5" w:type="dxa"/>
          </w:tcMar>
        </w:tcPr>
        <w:p w14:paraId="0C51C41D" w14:textId="77777777" w:rsidR="00326B91" w:rsidRDefault="00326B9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sz w:val="22"/>
              <w:szCs w:val="22"/>
            </w:rPr>
          </w:pPr>
        </w:p>
      </w:tc>
      <w:tc>
        <w:tcPr>
          <w:tcW w:w="9333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tcMar>
            <w:left w:w="-5" w:type="dxa"/>
          </w:tcMar>
          <w:vAlign w:val="center"/>
        </w:tcPr>
        <w:p w14:paraId="37DD32E6" w14:textId="77777777" w:rsidR="00326B91" w:rsidRDefault="00326B9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sz w:val="22"/>
              <w:szCs w:val="22"/>
            </w:rPr>
          </w:pPr>
        </w:p>
      </w:tc>
      <w:tc>
        <w:tcPr>
          <w:tcW w:w="2551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tcMar>
            <w:left w:w="-5" w:type="dxa"/>
          </w:tcMar>
          <w:vAlign w:val="center"/>
        </w:tcPr>
        <w:p w14:paraId="3BF67B65" w14:textId="66D03EED" w:rsidR="00326B91" w:rsidRDefault="0019551D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 Narrow" w:eastAsia="Arial Narrow" w:hAnsi="Arial Narrow" w:cs="Arial Narrow"/>
              <w:sz w:val="22"/>
              <w:szCs w:val="22"/>
            </w:rPr>
          </w:pPr>
          <w:r>
            <w:rPr>
              <w:rFonts w:ascii="Arial Narrow" w:eastAsia="Arial Narrow" w:hAnsi="Arial Narrow" w:cs="Arial Narrow"/>
            </w:rPr>
            <w:t>Fecha: 2</w:t>
          </w:r>
          <w:r w:rsidR="00F07325">
            <w:rPr>
              <w:rFonts w:ascii="Arial Narrow" w:eastAsia="Arial Narrow" w:hAnsi="Arial Narrow" w:cs="Arial Narrow"/>
            </w:rPr>
            <w:t>7</w:t>
          </w:r>
          <w:r>
            <w:rPr>
              <w:rFonts w:ascii="Arial Narrow" w:eastAsia="Arial Narrow" w:hAnsi="Arial Narrow" w:cs="Arial Narrow"/>
            </w:rPr>
            <w:t>/04/2026</w:t>
          </w:r>
        </w:p>
      </w:tc>
    </w:tr>
    <w:tr w:rsidR="00326B91" w14:paraId="5519A745" w14:textId="77777777">
      <w:trPr>
        <w:trHeight w:val="423"/>
      </w:trPr>
      <w:tc>
        <w:tcPr>
          <w:tcW w:w="1724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tcMar>
            <w:left w:w="-5" w:type="dxa"/>
          </w:tcMar>
        </w:tcPr>
        <w:p w14:paraId="6CD0002C" w14:textId="77777777" w:rsidR="00326B91" w:rsidRDefault="00326B9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sz w:val="22"/>
              <w:szCs w:val="22"/>
            </w:rPr>
          </w:pPr>
        </w:p>
      </w:tc>
      <w:tc>
        <w:tcPr>
          <w:tcW w:w="9333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tcMar>
            <w:left w:w="-5" w:type="dxa"/>
          </w:tcMar>
          <w:vAlign w:val="center"/>
        </w:tcPr>
        <w:p w14:paraId="02A38CA7" w14:textId="77777777" w:rsidR="00326B91" w:rsidRDefault="0019551D">
          <w:pP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color w:val="000000"/>
              <w:sz w:val="24"/>
              <w:szCs w:val="24"/>
            </w:rPr>
          </w:pPr>
          <w:r>
            <w:rPr>
              <w:rFonts w:ascii="Arial Narrow" w:eastAsia="Arial Narrow" w:hAnsi="Arial Narrow" w:cs="Arial Narrow"/>
              <w:b/>
              <w:bCs/>
              <w:color w:val="000000"/>
              <w:sz w:val="24"/>
              <w:szCs w:val="24"/>
            </w:rPr>
            <w:t>ENTREGA DE CARGO DE SERVIDORES/AS</w:t>
          </w:r>
        </w:p>
      </w:tc>
      <w:tc>
        <w:tcPr>
          <w:tcW w:w="2551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tcMar>
            <w:left w:w="-5" w:type="dxa"/>
          </w:tcMar>
          <w:vAlign w:val="center"/>
        </w:tcPr>
        <w:p w14:paraId="57578F19" w14:textId="77777777" w:rsidR="00326B91" w:rsidRDefault="0019551D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 Narrow" w:eastAsia="Arial Narrow" w:hAnsi="Arial Narrow" w:cs="Arial Narrow"/>
              <w:sz w:val="22"/>
              <w:szCs w:val="22"/>
            </w:rPr>
          </w:pPr>
          <w:r>
            <w:rPr>
              <w:rFonts w:ascii="Arial Narrow" w:eastAsia="Arial Narrow" w:hAnsi="Arial Narrow" w:cs="Arial Narrow"/>
            </w:rPr>
            <w:t>Versión: 06</w:t>
          </w:r>
        </w:p>
      </w:tc>
    </w:tr>
    <w:tr w:rsidR="00326B91" w14:paraId="5CD2BE4D" w14:textId="77777777">
      <w:trPr>
        <w:trHeight w:val="372"/>
      </w:trPr>
      <w:tc>
        <w:tcPr>
          <w:tcW w:w="1724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tcMar>
            <w:left w:w="-5" w:type="dxa"/>
          </w:tcMar>
        </w:tcPr>
        <w:p w14:paraId="5432F634" w14:textId="77777777" w:rsidR="00326B91" w:rsidRDefault="00326B9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sz w:val="22"/>
              <w:szCs w:val="22"/>
            </w:rPr>
          </w:pPr>
        </w:p>
      </w:tc>
      <w:tc>
        <w:tcPr>
          <w:tcW w:w="9333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tcMar>
            <w:left w:w="-5" w:type="dxa"/>
          </w:tcMar>
          <w:vAlign w:val="center"/>
        </w:tcPr>
        <w:p w14:paraId="421C178F" w14:textId="77777777" w:rsidR="00326B91" w:rsidRDefault="00326B9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sz w:val="22"/>
              <w:szCs w:val="22"/>
            </w:rPr>
          </w:pPr>
        </w:p>
      </w:tc>
      <w:tc>
        <w:tcPr>
          <w:tcW w:w="2551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tcMar>
            <w:left w:w="-5" w:type="dxa"/>
          </w:tcMar>
          <w:vAlign w:val="center"/>
        </w:tcPr>
        <w:p w14:paraId="4AC0ADA7" w14:textId="77777777" w:rsidR="00326B91" w:rsidRDefault="0019551D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</w:rPr>
            <w:t xml:space="preserve">Página </w:t>
          </w:r>
          <w:r>
            <w:rPr>
              <w:rFonts w:ascii="Arial Narrow" w:eastAsia="Arial Narrow" w:hAnsi="Arial Narrow" w:cs="Arial Narrow"/>
            </w:rPr>
            <w:fldChar w:fldCharType="begin"/>
          </w:r>
          <w:r>
            <w:rPr>
              <w:rFonts w:ascii="Arial Narrow" w:eastAsia="Arial Narrow" w:hAnsi="Arial Narrow" w:cs="Arial Narrow"/>
            </w:rPr>
            <w:instrText>PAGE</w:instrText>
          </w:r>
          <w:r>
            <w:rPr>
              <w:rFonts w:ascii="Arial Narrow" w:eastAsia="Arial Narrow" w:hAnsi="Arial Narrow" w:cs="Arial Narrow"/>
            </w:rPr>
            <w:fldChar w:fldCharType="separate"/>
          </w:r>
          <w:r w:rsidR="00443E0C">
            <w:rPr>
              <w:rFonts w:ascii="Arial Narrow" w:eastAsia="Arial Narrow" w:hAnsi="Arial Narrow" w:cs="Arial Narrow"/>
              <w:noProof/>
            </w:rPr>
            <w:t>5</w:t>
          </w:r>
          <w:r>
            <w:rPr>
              <w:rFonts w:ascii="Arial Narrow" w:eastAsia="Arial Narrow" w:hAnsi="Arial Narrow" w:cs="Arial Narrow"/>
            </w:rPr>
            <w:fldChar w:fldCharType="end"/>
          </w:r>
          <w:r>
            <w:rPr>
              <w:rFonts w:ascii="Arial Narrow" w:eastAsia="Arial Narrow" w:hAnsi="Arial Narrow" w:cs="Arial Narrow"/>
            </w:rPr>
            <w:t xml:space="preserve"> de </w:t>
          </w:r>
          <w:r>
            <w:rPr>
              <w:rFonts w:ascii="Arial Narrow" w:eastAsia="Arial Narrow" w:hAnsi="Arial Narrow" w:cs="Arial Narrow"/>
            </w:rPr>
            <w:fldChar w:fldCharType="begin"/>
          </w:r>
          <w:r>
            <w:rPr>
              <w:rFonts w:ascii="Arial Narrow" w:eastAsia="Arial Narrow" w:hAnsi="Arial Narrow" w:cs="Arial Narrow"/>
            </w:rPr>
            <w:instrText>NUMPAGES</w:instrText>
          </w:r>
          <w:r>
            <w:rPr>
              <w:rFonts w:ascii="Arial Narrow" w:eastAsia="Arial Narrow" w:hAnsi="Arial Narrow" w:cs="Arial Narrow"/>
            </w:rPr>
            <w:fldChar w:fldCharType="separate"/>
          </w:r>
          <w:r w:rsidR="00443E0C">
            <w:rPr>
              <w:rFonts w:ascii="Arial Narrow" w:eastAsia="Arial Narrow" w:hAnsi="Arial Narrow" w:cs="Arial Narrow"/>
              <w:noProof/>
            </w:rPr>
            <w:t>6</w:t>
          </w:r>
          <w:r>
            <w:rPr>
              <w:rFonts w:ascii="Arial Narrow" w:eastAsia="Arial Narrow" w:hAnsi="Arial Narrow" w:cs="Arial Narrow"/>
            </w:rPr>
            <w:fldChar w:fldCharType="end"/>
          </w:r>
        </w:p>
      </w:tc>
    </w:tr>
  </w:tbl>
  <w:p w14:paraId="1BDB79A0" w14:textId="77777777" w:rsidR="00326B91" w:rsidRDefault="00326B91">
    <w:pPr>
      <w:rPr>
        <w:color w:val="000000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97DE4" w14:textId="77777777" w:rsidR="00326B91" w:rsidRDefault="00326B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B91"/>
    <w:rsid w:val="0019551D"/>
    <w:rsid w:val="001B4C9F"/>
    <w:rsid w:val="00243F1C"/>
    <w:rsid w:val="00326B91"/>
    <w:rsid w:val="003D5A71"/>
    <w:rsid w:val="00443E0C"/>
    <w:rsid w:val="00F0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3752C"/>
  <w15:docId w15:val="{04B09BAE-2965-4B73-8643-5A0984AA0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0000A"/>
        <w:sz w:val="21"/>
        <w:szCs w:val="21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line="259" w:lineRule="auto"/>
      <w:ind w:left="720" w:hanging="360"/>
      <w:jc w:val="both"/>
      <w:outlineLvl w:val="0"/>
    </w:pPr>
    <w:rPr>
      <w:rFonts w:ascii="Century Gothic" w:eastAsia="Century Gothic" w:hAnsi="Century Gothic" w:cs="Century Gothic"/>
      <w:b/>
      <w:bCs/>
      <w:color w:val="000000"/>
      <w:sz w:val="22"/>
      <w:szCs w:val="22"/>
    </w:rPr>
  </w:style>
  <w:style w:type="paragraph" w:styleId="Ttulo2">
    <w:name w:val="heading 2"/>
    <w:basedOn w:val="Normal"/>
    <w:next w:val="Normal"/>
    <w:pPr>
      <w:keepNext/>
      <w:keepLines/>
      <w:spacing w:line="259" w:lineRule="auto"/>
      <w:ind w:left="720" w:hanging="360"/>
      <w:outlineLvl w:val="1"/>
    </w:pPr>
    <w:rPr>
      <w:rFonts w:ascii="Century Gothic" w:eastAsia="Century Gothic" w:hAnsi="Century Gothic" w:cs="Century Gothic"/>
      <w:b/>
      <w:bCs/>
      <w:color w:val="000000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E75B5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kU+RSZQXkdfx8vi2wnTngFhZfA==">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1143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Samantha</dc:creator>
  <cp:lastModifiedBy>Nelson Javier Velandia Castro</cp:lastModifiedBy>
  <cp:revision>2</cp:revision>
  <dcterms:created xsi:type="dcterms:W3CDTF">2026-04-27T21:42:00Z</dcterms:created>
  <dcterms:modified xsi:type="dcterms:W3CDTF">2026-04-27T21:42:00Z</dcterms:modified>
</cp:coreProperties>
</file>